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F0" w:rsidRPr="00513DF0" w:rsidRDefault="00513DF0" w:rsidP="00513DF0">
      <w:pPr>
        <w:spacing w:after="0" w:line="30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r w:rsidRPr="00513DF0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DOCUMENTO UNICO DI REGOLARITA’ CONTRIBUTIVA</w:t>
      </w:r>
    </w:p>
    <w:p w:rsidR="00513DF0" w:rsidRPr="00513DF0" w:rsidRDefault="00513DF0" w:rsidP="00513DF0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r w:rsidRPr="00513DF0">
        <w:rPr>
          <w:rFonts w:ascii="Arial" w:eastAsia="Times New Roman" w:hAnsi="Arial" w:cs="Arial"/>
          <w:color w:val="FF8040"/>
          <w:sz w:val="27"/>
          <w:szCs w:val="27"/>
          <w:lang w:eastAsia="it-IT"/>
        </w:rPr>
        <w:t>COLLEGATI AL SITO DELLO</w:t>
      </w:r>
    </w:p>
    <w:p w:rsidR="00513DF0" w:rsidRPr="00513DF0" w:rsidRDefault="00513DF0" w:rsidP="00513DF0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hyperlink r:id="rId5" w:history="1">
        <w:r>
          <w:rPr>
            <w:rFonts w:ascii="Arial" w:eastAsia="Times New Roman" w:hAnsi="Arial" w:cs="Arial"/>
            <w:noProof/>
            <w:color w:val="0000FF"/>
            <w:sz w:val="20"/>
            <w:szCs w:val="20"/>
            <w:lang w:eastAsia="it-IT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86.75pt;height:53.25pt">
              <v:imagedata r:id="rId6" o:title="DURC LOGO"/>
            </v:shape>
          </w:pict>
        </w:r>
      </w:hyperlink>
      <w:r w:rsidRPr="00513DF0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 </w:t>
      </w:r>
    </w:p>
    <w:p w:rsidR="00513DF0" w:rsidRPr="00513DF0" w:rsidRDefault="00513DF0" w:rsidP="00513DF0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r w:rsidRPr="00513DF0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 </w:t>
      </w:r>
    </w:p>
    <w:p w:rsidR="00513DF0" w:rsidRPr="00513DF0" w:rsidRDefault="00513DF0" w:rsidP="00513DF0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r w:rsidRPr="00513DF0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 </w:t>
      </w:r>
      <w:r w:rsidRPr="00513DF0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AVVIO DEL RILASCIO DE</w:t>
      </w:r>
      <w:r>
        <w:rPr>
          <w:rFonts w:ascii="Arial" w:eastAsia="Times New Roman" w:hAnsi="Arial" w:cs="Arial"/>
          <w:color w:val="666666"/>
          <w:sz w:val="24"/>
          <w:szCs w:val="24"/>
          <w:lang w:eastAsia="it-IT"/>
        </w:rPr>
        <w:t>L DURC NELLA PROVINCIA DI AREZZO</w:t>
      </w:r>
    </w:p>
    <w:p w:rsidR="00513DF0" w:rsidRPr="00513DF0" w:rsidRDefault="00513DF0" w:rsidP="00513DF0">
      <w:pPr>
        <w:spacing w:after="0" w:line="30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r w:rsidRPr="00513DF0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 </w:t>
      </w:r>
    </w:p>
    <w:p w:rsidR="00513DF0" w:rsidRPr="00513DF0" w:rsidRDefault="00513DF0" w:rsidP="00513DF0">
      <w:pPr>
        <w:spacing w:after="0" w:line="300" w:lineRule="atLeast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r w:rsidRPr="00513DF0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 </w:t>
      </w:r>
    </w:p>
    <w:p w:rsidR="00513DF0" w:rsidRPr="00513DF0" w:rsidRDefault="00513DF0" w:rsidP="00513DF0">
      <w:pPr>
        <w:spacing w:after="0" w:line="300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r w:rsidRPr="00513DF0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Conclusa la fase di sperimentazione dal 1° gennaio 2006 il rilascio del DURC da parte di INPS, INAIL e Casse Edili verrà attivato sull’intero territorio nazionale.</w:t>
      </w:r>
    </w:p>
    <w:p w:rsidR="00513DF0" w:rsidRPr="00513DF0" w:rsidRDefault="00513DF0" w:rsidP="00513DF0">
      <w:pPr>
        <w:spacing w:after="0" w:line="300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r w:rsidRPr="00513DF0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 </w:t>
      </w:r>
    </w:p>
    <w:p w:rsidR="00513DF0" w:rsidRPr="00513DF0" w:rsidRDefault="00513DF0" w:rsidP="00513DF0">
      <w:pPr>
        <w:spacing w:after="0" w:line="300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r w:rsidRPr="00513DF0">
        <w:rPr>
          <w:rFonts w:ascii="Arial" w:eastAsia="Times New Roman" w:hAnsi="Arial" w:cs="Arial"/>
          <w:color w:val="666666"/>
          <w:sz w:val="24"/>
          <w:szCs w:val="24"/>
          <w:lang w:eastAsia="it-IT"/>
        </w:rPr>
        <w:t xml:space="preserve">Le certificazioni relative ad imprese edili con dipendenti verranno rilasciate dallo SPORTELLO UNICO </w:t>
      </w:r>
      <w:proofErr w:type="gramStart"/>
      <w:r w:rsidRPr="00513DF0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PREVIDENZIALE  istituito</w:t>
      </w:r>
      <w:proofErr w:type="gramEnd"/>
      <w:r w:rsidRPr="00513DF0">
        <w:rPr>
          <w:rFonts w:ascii="Arial" w:eastAsia="Times New Roman" w:hAnsi="Arial" w:cs="Arial"/>
          <w:color w:val="666666"/>
          <w:sz w:val="24"/>
          <w:szCs w:val="24"/>
          <w:lang w:eastAsia="it-IT"/>
        </w:rPr>
        <w:t xml:space="preserve"> presso il F.A.L.E.A.  dove sarà possibile ricevere informazioni formative rivolte agli operatori che richiederanno il documento unico.</w:t>
      </w:r>
    </w:p>
    <w:p w:rsidR="00513DF0" w:rsidRPr="00513DF0" w:rsidRDefault="00513DF0" w:rsidP="00513DF0">
      <w:pPr>
        <w:spacing w:after="0" w:line="300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r w:rsidRPr="00513DF0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 </w:t>
      </w:r>
    </w:p>
    <w:p w:rsidR="00513DF0" w:rsidRPr="00513DF0" w:rsidRDefault="00513DF0" w:rsidP="00513DF0">
      <w:pPr>
        <w:spacing w:after="0" w:line="300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r w:rsidRPr="00513DF0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Invitiamo i responsabili delle pubbliche amministrazioni, degli enti privati a rilevanza pubblica, le imprese e i consulenti del lavoro ad esaminare attentamente i quadri A, B e C con le relative istruzioni, poiché la grande maggioranza delle richieste di DURC dovrà essere inoltrata in via telematica ed il buon esito dell’operazione è vincolato alla corretta compilazione dei campi obbligatori.</w:t>
      </w:r>
    </w:p>
    <w:p w:rsidR="00513DF0" w:rsidRPr="00513DF0" w:rsidRDefault="00513DF0" w:rsidP="00513DF0">
      <w:pPr>
        <w:spacing w:after="0" w:line="300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r w:rsidRPr="00513DF0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 </w:t>
      </w:r>
      <w:bookmarkStart w:id="0" w:name="_GoBack"/>
      <w:bookmarkEnd w:id="0"/>
    </w:p>
    <w:p w:rsidR="00513DF0" w:rsidRPr="00513DF0" w:rsidRDefault="00513DF0" w:rsidP="00513DF0">
      <w:pPr>
        <w:spacing w:after="120" w:line="300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r w:rsidRPr="00513DF0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Ogni ulteriore chiarimento ed approfondimento sull’argomento potrà essere richiesto al coordinatore del servizio: Dr. Francesco Polverini.</w:t>
      </w:r>
    </w:p>
    <w:p w:rsidR="000229B5" w:rsidRDefault="000229B5"/>
    <w:sectPr w:rsidR="000229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F0"/>
    <w:rsid w:val="000229B5"/>
    <w:rsid w:val="0051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FC9874"/>
  <w15:chartTrackingRefBased/>
  <w15:docId w15:val="{DD85AA37-2BAE-4F9E-8AF1-1DD807E9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119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sportellounicoprevidenziale.it/DURCWeb/setupInit.do?method=init&amp;TYPE=33554433&amp;REALMOID=06-ebe2fe1d-7723-473e-ad4b-3f7691602aad&amp;GUID=&amp;SMAUTHREASON=0&amp;METHOD=GET&amp;SMAGENTNAME=-SM-hoeKxaW%2fVGebImXo9IsNjYMbK5qKDCr7zM9s4DVZJDFHTaNzXHd%2bN6oAC%2foHp6NxynAxErbTn2G3a2TF3Mbcv1JlDG5IgRwM&amp;TARGET=-SM-http%3a%2f%2fwww%2esportellounicoprevidenziale%2eit%2fDURCWeb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20342-5310-4744-B35C-1034A52D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8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Stefano</cp:lastModifiedBy>
  <cp:revision>1</cp:revision>
  <dcterms:created xsi:type="dcterms:W3CDTF">2016-06-01T14:36:00Z</dcterms:created>
  <dcterms:modified xsi:type="dcterms:W3CDTF">2016-06-01T14:39:00Z</dcterms:modified>
</cp:coreProperties>
</file>